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1569"/>
        <w:gridCol w:w="1792"/>
        <w:gridCol w:w="1556"/>
        <w:gridCol w:w="1556"/>
        <w:gridCol w:w="1557"/>
        <w:gridCol w:w="1557"/>
      </w:tblGrid>
      <w:tr w:rsidR="00194D60" w:rsidRPr="00194D60" w:rsidTr="00194D60">
        <w:trPr>
          <w:trHeight w:val="1215"/>
        </w:trPr>
        <w:tc>
          <w:tcPr>
            <w:tcW w:w="1569" w:type="dxa"/>
            <w:shd w:val="clear" w:color="auto" w:fill="0081C6"/>
            <w:vAlign w:val="center"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New England </w:t>
            </w:r>
            <w:r w:rsidRPr="00194D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State</w:t>
            </w:r>
          </w:p>
        </w:tc>
        <w:tc>
          <w:tcPr>
            <w:tcW w:w="1792" w:type="dxa"/>
            <w:shd w:val="clear" w:color="auto" w:fill="0081C6"/>
            <w:vAlign w:val="center"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Vouchers in Use </w:t>
            </w:r>
            <w:r w:rsidRPr="00194D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Dec 2012</w:t>
            </w:r>
          </w:p>
        </w:tc>
        <w:tc>
          <w:tcPr>
            <w:tcW w:w="1556" w:type="dxa"/>
            <w:shd w:val="clear" w:color="auto" w:fill="0081C6"/>
            <w:vAlign w:val="center"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Estimated Vouchers in Use </w:t>
            </w:r>
            <w:r w:rsidRPr="00194D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Dec 2013</w:t>
            </w:r>
          </w:p>
        </w:tc>
        <w:tc>
          <w:tcPr>
            <w:tcW w:w="1556" w:type="dxa"/>
            <w:shd w:val="clear" w:color="auto" w:fill="0081C6"/>
            <w:vAlign w:val="center"/>
            <w:hideMark/>
          </w:tcPr>
          <w:p w:rsid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194D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Estimated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Voucher </w:t>
            </w:r>
            <w:r w:rsidRPr="00194D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Loss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from Dec 2012 to </w:t>
            </w:r>
          </w:p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194D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Dec 2013</w:t>
            </w:r>
          </w:p>
        </w:tc>
        <w:tc>
          <w:tcPr>
            <w:tcW w:w="1557" w:type="dxa"/>
            <w:shd w:val="clear" w:color="auto" w:fill="0081C6"/>
            <w:vAlign w:val="center"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194D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Estimated Vouchers in Use Dec 2014</w:t>
            </w:r>
          </w:p>
        </w:tc>
        <w:tc>
          <w:tcPr>
            <w:tcW w:w="1557" w:type="dxa"/>
            <w:shd w:val="clear" w:color="auto" w:fill="0081C6"/>
            <w:vAlign w:val="center"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194D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Estimated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Voucher </w:t>
            </w:r>
            <w:r w:rsidRPr="00194D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Loss 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from Dec 2012 to </w:t>
            </w:r>
            <w:r w:rsidRPr="00194D60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Dec 2014</w:t>
            </w:r>
          </w:p>
        </w:tc>
      </w:tr>
      <w:tr w:rsidR="00194D60" w:rsidRPr="00194D60" w:rsidTr="00194D60">
        <w:trPr>
          <w:trHeight w:val="315"/>
        </w:trPr>
        <w:tc>
          <w:tcPr>
            <w:tcW w:w="1569" w:type="dxa"/>
            <w:noWrap/>
            <w:hideMark/>
          </w:tcPr>
          <w:p w:rsidR="00194D60" w:rsidRPr="00194D60" w:rsidRDefault="00194D60" w:rsidP="00194D6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Connecticut</w:t>
            </w:r>
          </w:p>
        </w:tc>
        <w:tc>
          <w:tcPr>
            <w:tcW w:w="1792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34,143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33,848 - 34,416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0 - 295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32,974 - 33,941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202 - 1,169</w:t>
            </w:r>
          </w:p>
        </w:tc>
      </w:tr>
      <w:tr w:rsidR="00194D60" w:rsidRPr="00194D60" w:rsidTr="00194D60">
        <w:trPr>
          <w:trHeight w:val="315"/>
        </w:trPr>
        <w:tc>
          <w:tcPr>
            <w:tcW w:w="1569" w:type="dxa"/>
            <w:noWrap/>
            <w:hideMark/>
          </w:tcPr>
          <w:p w:rsidR="00194D60" w:rsidRPr="00194D60" w:rsidRDefault="00194D60" w:rsidP="00194D6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Maine</w:t>
            </w:r>
          </w:p>
        </w:tc>
        <w:tc>
          <w:tcPr>
            <w:tcW w:w="1792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11,934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11,403 - 11,580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354 - 531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10,420 - 11,160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774 - 1,514</w:t>
            </w:r>
          </w:p>
        </w:tc>
      </w:tr>
      <w:tr w:rsidR="00194D60" w:rsidRPr="00194D60" w:rsidTr="00194D60">
        <w:trPr>
          <w:trHeight w:val="315"/>
        </w:trPr>
        <w:tc>
          <w:tcPr>
            <w:tcW w:w="1569" w:type="dxa"/>
            <w:noWrap/>
            <w:hideMark/>
          </w:tcPr>
          <w:p w:rsidR="00194D60" w:rsidRPr="00194D60" w:rsidRDefault="00194D60" w:rsidP="00194D6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Massachusetts</w:t>
            </w:r>
          </w:p>
        </w:tc>
        <w:tc>
          <w:tcPr>
            <w:tcW w:w="1792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76,524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76,218 - 76,653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0 - 306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73,408 - 74,843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1,681 - 3,116</w:t>
            </w:r>
          </w:p>
        </w:tc>
      </w:tr>
      <w:tr w:rsidR="00194D60" w:rsidRPr="00194D60" w:rsidTr="00194D60">
        <w:trPr>
          <w:trHeight w:val="315"/>
        </w:trPr>
        <w:tc>
          <w:tcPr>
            <w:tcW w:w="1569" w:type="dxa"/>
            <w:noWrap/>
            <w:hideMark/>
          </w:tcPr>
          <w:p w:rsidR="00194D60" w:rsidRPr="00194D60" w:rsidRDefault="00194D60" w:rsidP="00194D6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New Hampshire</w:t>
            </w:r>
          </w:p>
        </w:tc>
        <w:tc>
          <w:tcPr>
            <w:tcW w:w="1792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9,299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8,874 - 9,016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283 - 425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8,256 - 8,690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609 - 1,043</w:t>
            </w:r>
          </w:p>
        </w:tc>
      </w:tr>
      <w:tr w:rsidR="00194D60" w:rsidRPr="00194D60" w:rsidTr="00194D60">
        <w:trPr>
          <w:trHeight w:val="315"/>
        </w:trPr>
        <w:tc>
          <w:tcPr>
            <w:tcW w:w="1569" w:type="dxa"/>
            <w:noWrap/>
            <w:hideMark/>
          </w:tcPr>
          <w:p w:rsidR="00194D60" w:rsidRPr="00194D60" w:rsidRDefault="00194D60" w:rsidP="00194D6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Rhode Island</w:t>
            </w:r>
          </w:p>
        </w:tc>
        <w:tc>
          <w:tcPr>
            <w:tcW w:w="1792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9,164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8,942 - 9,025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139 - 222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8,572 - 8,651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513 - 592</w:t>
            </w:r>
          </w:p>
        </w:tc>
      </w:tr>
      <w:tr w:rsidR="00194D60" w:rsidRPr="00194D60" w:rsidTr="00194D60">
        <w:trPr>
          <w:trHeight w:val="315"/>
        </w:trPr>
        <w:tc>
          <w:tcPr>
            <w:tcW w:w="1569" w:type="dxa"/>
            <w:noWrap/>
            <w:hideMark/>
          </w:tcPr>
          <w:p w:rsidR="00194D60" w:rsidRPr="00194D60" w:rsidRDefault="00194D60" w:rsidP="00194D6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Vermont</w:t>
            </w:r>
          </w:p>
        </w:tc>
        <w:tc>
          <w:tcPr>
            <w:tcW w:w="1792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6,029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5,671 - 5,894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135 - 358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5,141 - 5,621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color w:val="000000"/>
              </w:rPr>
              <w:t>408 - 888</w:t>
            </w:r>
          </w:p>
        </w:tc>
      </w:tr>
      <w:tr w:rsidR="00194D60" w:rsidTr="00194D60">
        <w:tc>
          <w:tcPr>
            <w:tcW w:w="1569" w:type="dxa"/>
          </w:tcPr>
          <w:p w:rsidR="00194D60" w:rsidRDefault="00194D60"/>
        </w:tc>
        <w:tc>
          <w:tcPr>
            <w:tcW w:w="1792" w:type="dxa"/>
          </w:tcPr>
          <w:p w:rsidR="00194D60" w:rsidRDefault="00194D60"/>
        </w:tc>
        <w:tc>
          <w:tcPr>
            <w:tcW w:w="1556" w:type="dxa"/>
          </w:tcPr>
          <w:p w:rsidR="00194D60" w:rsidRDefault="00194D60"/>
        </w:tc>
        <w:tc>
          <w:tcPr>
            <w:tcW w:w="1556" w:type="dxa"/>
          </w:tcPr>
          <w:p w:rsidR="00194D60" w:rsidRDefault="00194D60"/>
        </w:tc>
        <w:tc>
          <w:tcPr>
            <w:tcW w:w="1557" w:type="dxa"/>
          </w:tcPr>
          <w:p w:rsidR="00194D60" w:rsidRDefault="00194D60"/>
        </w:tc>
        <w:tc>
          <w:tcPr>
            <w:tcW w:w="1557" w:type="dxa"/>
          </w:tcPr>
          <w:p w:rsidR="00194D60" w:rsidRDefault="00194D60"/>
        </w:tc>
      </w:tr>
      <w:tr w:rsidR="00194D60" w:rsidRPr="00194D60" w:rsidTr="00194D60">
        <w:trPr>
          <w:trHeight w:val="315"/>
        </w:trPr>
        <w:tc>
          <w:tcPr>
            <w:tcW w:w="1569" w:type="dxa"/>
            <w:noWrap/>
            <w:hideMark/>
          </w:tcPr>
          <w:p w:rsidR="00194D60" w:rsidRPr="00194D60" w:rsidRDefault="00194D60" w:rsidP="00194D60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New England Total</w:t>
            </w:r>
          </w:p>
        </w:tc>
        <w:tc>
          <w:tcPr>
            <w:tcW w:w="1792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147,093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144,955 - 146,584</w:t>
            </w:r>
          </w:p>
        </w:tc>
        <w:tc>
          <w:tcPr>
            <w:tcW w:w="1556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911 - 2,137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138,772 - 142,906</w:t>
            </w:r>
          </w:p>
        </w:tc>
        <w:tc>
          <w:tcPr>
            <w:tcW w:w="1557" w:type="dxa"/>
            <w:noWrap/>
            <w:hideMark/>
          </w:tcPr>
          <w:p w:rsidR="00194D60" w:rsidRPr="00194D60" w:rsidRDefault="00194D60" w:rsidP="00194D60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94D60">
              <w:rPr>
                <w:rFonts w:ascii="Calibri" w:eastAsia="Times New Roman" w:hAnsi="Calibri" w:cs="Times New Roman"/>
                <w:b/>
                <w:color w:val="000000"/>
              </w:rPr>
              <w:t>4,187 - 8,322</w:t>
            </w:r>
          </w:p>
        </w:tc>
      </w:tr>
      <w:tr w:rsidR="00194D60" w:rsidTr="00294FBA">
        <w:tc>
          <w:tcPr>
            <w:tcW w:w="9587" w:type="dxa"/>
            <w:gridSpan w:val="6"/>
          </w:tcPr>
          <w:p w:rsidR="00194D60" w:rsidRDefault="00194D60">
            <w:r>
              <w:t>Source: CBPP estimates using multiple HUD data sources.</w:t>
            </w:r>
          </w:p>
        </w:tc>
      </w:tr>
    </w:tbl>
    <w:p w:rsidR="00DA3AB9" w:rsidRDefault="002E0BF7"/>
    <w:sectPr w:rsidR="00DA3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60"/>
    <w:rsid w:val="00194D60"/>
    <w:rsid w:val="002E0BF7"/>
    <w:rsid w:val="00963C9E"/>
    <w:rsid w:val="00E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Thyria Alvarez-Sanchez</dc:creator>
  <cp:keywords/>
  <dc:description/>
  <cp:lastModifiedBy>Maritza Martinez</cp:lastModifiedBy>
  <cp:revision>2</cp:revision>
  <dcterms:created xsi:type="dcterms:W3CDTF">2013-11-26T17:59:00Z</dcterms:created>
  <dcterms:modified xsi:type="dcterms:W3CDTF">2013-11-26T17:59:00Z</dcterms:modified>
</cp:coreProperties>
</file>